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0259" w14:textId="77777777" w:rsidR="00C333DE" w:rsidRDefault="00580598" w:rsidP="008C6C0E">
      <w:pPr>
        <w:jc w:val="both"/>
      </w:pPr>
      <w:bookmarkStart w:id="0" w:name="_GoBack"/>
      <w:bookmarkEnd w:id="0"/>
      <w:r>
        <w:rPr>
          <w:noProof/>
          <w:lang w:val="fr-FR" w:eastAsia="fr-FR"/>
        </w:rPr>
        <w:drawing>
          <wp:inline distT="0" distB="0" distL="0" distR="0" wp14:anchorId="02F4AD0E" wp14:editId="7F9FA34F">
            <wp:extent cx="575310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363980"/>
                    </a:xfrm>
                    <a:prstGeom prst="rect">
                      <a:avLst/>
                    </a:prstGeom>
                    <a:noFill/>
                    <a:ln>
                      <a:noFill/>
                    </a:ln>
                  </pic:spPr>
                </pic:pic>
              </a:graphicData>
            </a:graphic>
          </wp:inline>
        </w:drawing>
      </w:r>
    </w:p>
    <w:p w14:paraId="13F50752" w14:textId="77777777" w:rsidR="00580598" w:rsidRPr="004F7B23" w:rsidRDefault="00580598" w:rsidP="008C6C0E">
      <w:pPr>
        <w:jc w:val="both"/>
        <w:rPr>
          <w:b/>
          <w:sz w:val="24"/>
        </w:rPr>
      </w:pPr>
    </w:p>
    <w:p w14:paraId="3A269959" w14:textId="77777777" w:rsidR="00580598" w:rsidRPr="004D7165" w:rsidRDefault="00580598" w:rsidP="008C6C0E">
      <w:pPr>
        <w:jc w:val="both"/>
        <w:rPr>
          <w:b/>
          <w:sz w:val="28"/>
          <w:lang w:val="en-GB"/>
        </w:rPr>
      </w:pPr>
      <w:r w:rsidRPr="004D7165">
        <w:rPr>
          <w:b/>
          <w:sz w:val="28"/>
          <w:lang w:val="en-GB"/>
        </w:rPr>
        <w:t>Organized session proposal</w:t>
      </w:r>
    </w:p>
    <w:p w14:paraId="75D5CCE3" w14:textId="77777777" w:rsidR="00580598" w:rsidRPr="004D7165" w:rsidRDefault="00580598" w:rsidP="008C6C0E">
      <w:pPr>
        <w:jc w:val="both"/>
        <w:rPr>
          <w:b/>
          <w:sz w:val="24"/>
          <w:szCs w:val="24"/>
          <w:lang w:val="en-GB"/>
        </w:rPr>
      </w:pPr>
    </w:p>
    <w:p w14:paraId="26220D56" w14:textId="77777777" w:rsidR="00580598" w:rsidRPr="00580598" w:rsidRDefault="00580598" w:rsidP="008C6C0E">
      <w:pPr>
        <w:jc w:val="both"/>
        <w:rPr>
          <w:sz w:val="24"/>
          <w:szCs w:val="24"/>
          <w:lang w:val="en-GB"/>
        </w:rPr>
      </w:pPr>
      <w:r w:rsidRPr="00580598">
        <w:rPr>
          <w:b/>
          <w:sz w:val="24"/>
          <w:szCs w:val="24"/>
          <w:lang w:val="en-GB"/>
        </w:rPr>
        <w:t xml:space="preserve">Type: </w:t>
      </w:r>
      <w:r w:rsidRPr="00580598">
        <w:rPr>
          <w:sz w:val="24"/>
          <w:szCs w:val="24"/>
          <w:lang w:val="en-GB"/>
        </w:rPr>
        <w:t>open session, oral presentations on a specific topic</w:t>
      </w:r>
    </w:p>
    <w:p w14:paraId="0366733D" w14:textId="77777777" w:rsidR="00580598" w:rsidRPr="00580598" w:rsidRDefault="00580598" w:rsidP="008C6C0E">
      <w:pPr>
        <w:jc w:val="both"/>
        <w:rPr>
          <w:b/>
          <w:sz w:val="24"/>
          <w:szCs w:val="24"/>
          <w:lang w:val="en-GB"/>
        </w:rPr>
      </w:pPr>
    </w:p>
    <w:p w14:paraId="0C5F9A38" w14:textId="77777777" w:rsidR="00580598" w:rsidRPr="00580598" w:rsidRDefault="00580598" w:rsidP="008C6C0E">
      <w:pPr>
        <w:jc w:val="both"/>
        <w:rPr>
          <w:b/>
          <w:sz w:val="24"/>
          <w:szCs w:val="24"/>
          <w:lang w:val="en-GB"/>
        </w:rPr>
      </w:pPr>
      <w:r w:rsidRPr="00580598">
        <w:rPr>
          <w:b/>
          <w:sz w:val="24"/>
          <w:szCs w:val="24"/>
          <w:lang w:val="en-GB"/>
        </w:rPr>
        <w:t>Marine protected areas – new requirements for visitor management?</w:t>
      </w:r>
    </w:p>
    <w:p w14:paraId="4AAC0C84" w14:textId="67670021" w:rsidR="003835A8" w:rsidRDefault="00580598" w:rsidP="008C6C0E">
      <w:pPr>
        <w:jc w:val="both"/>
        <w:rPr>
          <w:sz w:val="24"/>
          <w:szCs w:val="24"/>
          <w:lang w:val="en-GB"/>
        </w:rPr>
      </w:pPr>
      <w:r>
        <w:rPr>
          <w:sz w:val="24"/>
          <w:szCs w:val="24"/>
          <w:lang w:val="en-GB"/>
        </w:rPr>
        <w:t>Around the world, and particularly in Europe, more and more marine protected areas (MPAs) are</w:t>
      </w:r>
      <w:r w:rsidR="00DD447E">
        <w:rPr>
          <w:sz w:val="24"/>
          <w:szCs w:val="24"/>
          <w:lang w:val="en-GB"/>
        </w:rPr>
        <w:t xml:space="preserve"> being</w:t>
      </w:r>
      <w:r>
        <w:rPr>
          <w:sz w:val="24"/>
          <w:szCs w:val="24"/>
          <w:lang w:val="en-GB"/>
        </w:rPr>
        <w:t xml:space="preserve"> established</w:t>
      </w:r>
      <w:r w:rsidR="0085375A">
        <w:rPr>
          <w:sz w:val="24"/>
          <w:szCs w:val="24"/>
          <w:lang w:val="en-GB"/>
        </w:rPr>
        <w:t xml:space="preserve"> or discuss</w:t>
      </w:r>
      <w:r w:rsidR="004D7165">
        <w:rPr>
          <w:sz w:val="24"/>
          <w:szCs w:val="24"/>
          <w:lang w:val="en-GB"/>
        </w:rPr>
        <w:t>ed</w:t>
      </w:r>
      <w:r w:rsidR="0085375A">
        <w:rPr>
          <w:sz w:val="24"/>
          <w:szCs w:val="24"/>
          <w:lang w:val="en-GB"/>
        </w:rPr>
        <w:t xml:space="preserve"> </w:t>
      </w:r>
      <w:r w:rsidR="004D7165">
        <w:rPr>
          <w:sz w:val="24"/>
          <w:szCs w:val="24"/>
          <w:lang w:val="en-GB"/>
        </w:rPr>
        <w:t>by</w:t>
      </w:r>
      <w:r w:rsidR="0085375A">
        <w:rPr>
          <w:sz w:val="24"/>
          <w:szCs w:val="24"/>
          <w:lang w:val="en-GB"/>
        </w:rPr>
        <w:t xml:space="preserve"> governments and NGOs.</w:t>
      </w:r>
      <w:r>
        <w:rPr>
          <w:sz w:val="24"/>
          <w:szCs w:val="24"/>
          <w:lang w:val="en-GB"/>
        </w:rPr>
        <w:t xml:space="preserve"> The work with </w:t>
      </w:r>
      <w:r w:rsidRPr="00403FA9">
        <w:rPr>
          <w:sz w:val="24"/>
          <w:szCs w:val="24"/>
          <w:lang w:val="en-GB"/>
        </w:rPr>
        <w:t>MPAs has been stated to be a priority</w:t>
      </w:r>
      <w:r w:rsidR="00403FA9" w:rsidRPr="00403FA9">
        <w:rPr>
          <w:sz w:val="24"/>
          <w:szCs w:val="24"/>
          <w:lang w:val="en-GB"/>
        </w:rPr>
        <w:t xml:space="preserve"> by EU with direct links to important policy work such as UNs Convention on Biological Diversity, EUs Marine Directive and </w:t>
      </w:r>
      <w:r w:rsidR="004D7165">
        <w:rPr>
          <w:sz w:val="24"/>
          <w:szCs w:val="24"/>
          <w:lang w:val="en-GB"/>
        </w:rPr>
        <w:t>more recently</w:t>
      </w:r>
      <w:r w:rsidR="00403FA9" w:rsidRPr="00403FA9">
        <w:rPr>
          <w:sz w:val="24"/>
          <w:szCs w:val="24"/>
          <w:lang w:val="en-GB"/>
        </w:rPr>
        <w:t xml:space="preserve"> EUs directive on Maritime Spatial Planning. </w:t>
      </w:r>
      <w:r w:rsidR="00403FA9">
        <w:rPr>
          <w:sz w:val="24"/>
          <w:szCs w:val="24"/>
          <w:lang w:val="en-GB"/>
        </w:rPr>
        <w:t xml:space="preserve">Like their terrestrial counterparts, MPAs are based on an ecosystem </w:t>
      </w:r>
      <w:r w:rsidR="00DD447E">
        <w:rPr>
          <w:sz w:val="24"/>
          <w:szCs w:val="24"/>
          <w:lang w:val="en-GB"/>
        </w:rPr>
        <w:t>approach</w:t>
      </w:r>
      <w:r w:rsidR="00D4436E">
        <w:rPr>
          <w:sz w:val="24"/>
          <w:szCs w:val="24"/>
          <w:lang w:val="en-GB"/>
        </w:rPr>
        <w:t xml:space="preserve"> with an aim to balance use and protection of marine resources. At the same time, for many countries, MPAs are new area categories that require new planning and management thinking, especially when it comes to visitor management. For instance, </w:t>
      </w:r>
      <w:r w:rsidR="006A65EE">
        <w:rPr>
          <w:sz w:val="24"/>
          <w:szCs w:val="24"/>
          <w:lang w:val="en-GB"/>
        </w:rPr>
        <w:t>in Norway,</w:t>
      </w:r>
      <w:r w:rsidR="00214927">
        <w:rPr>
          <w:sz w:val="24"/>
          <w:szCs w:val="24"/>
          <w:lang w:val="en-GB"/>
        </w:rPr>
        <w:t xml:space="preserve"> </w:t>
      </w:r>
      <w:r w:rsidR="0029707F">
        <w:rPr>
          <w:sz w:val="24"/>
          <w:szCs w:val="24"/>
          <w:lang w:val="en-GB"/>
        </w:rPr>
        <w:t>visitor management in</w:t>
      </w:r>
      <w:r w:rsidR="00214927">
        <w:rPr>
          <w:sz w:val="24"/>
          <w:szCs w:val="24"/>
          <w:lang w:val="en-GB"/>
        </w:rPr>
        <w:t xml:space="preserve"> MPAs</w:t>
      </w:r>
      <w:r w:rsidR="0029707F">
        <w:rPr>
          <w:sz w:val="24"/>
          <w:szCs w:val="24"/>
          <w:lang w:val="en-GB"/>
        </w:rPr>
        <w:t xml:space="preserve"> </w:t>
      </w:r>
      <w:r w:rsidR="006A65EE">
        <w:rPr>
          <w:sz w:val="24"/>
          <w:szCs w:val="24"/>
          <w:lang w:val="en-GB"/>
        </w:rPr>
        <w:t xml:space="preserve">has proved </w:t>
      </w:r>
      <w:r w:rsidR="0029707F">
        <w:rPr>
          <w:sz w:val="24"/>
          <w:szCs w:val="24"/>
          <w:lang w:val="en-GB"/>
        </w:rPr>
        <w:t>more challenging than anticipated</w:t>
      </w:r>
      <w:r w:rsidR="00214927">
        <w:rPr>
          <w:sz w:val="24"/>
          <w:szCs w:val="24"/>
          <w:lang w:val="en-GB"/>
        </w:rPr>
        <w:t>, as the current protected area management framework</w:t>
      </w:r>
      <w:r w:rsidR="0029707F">
        <w:rPr>
          <w:sz w:val="24"/>
          <w:szCs w:val="24"/>
          <w:lang w:val="en-GB"/>
        </w:rPr>
        <w:t>, including visitor management,</w:t>
      </w:r>
      <w:r w:rsidR="00214927">
        <w:rPr>
          <w:sz w:val="24"/>
          <w:szCs w:val="24"/>
          <w:lang w:val="en-GB"/>
        </w:rPr>
        <w:t xml:space="preserve"> is built on experiences from mountain </w:t>
      </w:r>
      <w:r w:rsidR="0029707F">
        <w:rPr>
          <w:sz w:val="24"/>
          <w:szCs w:val="24"/>
          <w:lang w:val="en-GB"/>
        </w:rPr>
        <w:t xml:space="preserve">areas and therefore not adapted to marine conditions. Another example is from Sweden where </w:t>
      </w:r>
      <w:r w:rsidR="00AC7556">
        <w:rPr>
          <w:sz w:val="24"/>
          <w:szCs w:val="24"/>
          <w:lang w:val="en-GB"/>
        </w:rPr>
        <w:t xml:space="preserve">promotion of “Blue Growth” has </w:t>
      </w:r>
      <w:r w:rsidR="00307D8E">
        <w:rPr>
          <w:sz w:val="24"/>
          <w:szCs w:val="24"/>
          <w:lang w:val="en-GB"/>
        </w:rPr>
        <w:t>put increasing emphasis on the use of MPAs</w:t>
      </w:r>
      <w:r w:rsidR="00AB36C5">
        <w:rPr>
          <w:sz w:val="24"/>
          <w:szCs w:val="24"/>
          <w:lang w:val="en-GB"/>
        </w:rPr>
        <w:t xml:space="preserve"> for touristic and </w:t>
      </w:r>
      <w:r w:rsidR="00AB36C5" w:rsidRPr="008A21AB">
        <w:rPr>
          <w:sz w:val="24"/>
          <w:szCs w:val="24"/>
          <w:lang w:val="en-GB"/>
        </w:rPr>
        <w:t>recreational purposes, which in turn require</w:t>
      </w:r>
      <w:r w:rsidR="006A65EE">
        <w:rPr>
          <w:sz w:val="24"/>
          <w:szCs w:val="24"/>
          <w:lang w:val="en-GB"/>
        </w:rPr>
        <w:t>s</w:t>
      </w:r>
      <w:r w:rsidR="00AB36C5" w:rsidRPr="008A21AB">
        <w:rPr>
          <w:sz w:val="24"/>
          <w:szCs w:val="24"/>
          <w:lang w:val="en-GB"/>
        </w:rPr>
        <w:t xml:space="preserve"> new thinking in terms of managing visitor</w:t>
      </w:r>
      <w:r w:rsidR="00D6541E">
        <w:rPr>
          <w:sz w:val="24"/>
          <w:szCs w:val="24"/>
          <w:lang w:val="en-GB"/>
        </w:rPr>
        <w:t>s and their</w:t>
      </w:r>
      <w:r w:rsidR="00AB36C5" w:rsidRPr="008A21AB">
        <w:rPr>
          <w:sz w:val="24"/>
          <w:szCs w:val="24"/>
          <w:lang w:val="en-GB"/>
        </w:rPr>
        <w:t xml:space="preserve"> activities. </w:t>
      </w:r>
      <w:r w:rsidR="008A21AB" w:rsidRPr="008A21AB">
        <w:rPr>
          <w:sz w:val="24"/>
          <w:szCs w:val="24"/>
          <w:lang w:val="en-GB"/>
        </w:rPr>
        <w:t xml:space="preserve">Finally, in </w:t>
      </w:r>
      <w:r w:rsidR="0085375A">
        <w:rPr>
          <w:sz w:val="24"/>
          <w:szCs w:val="24"/>
          <w:lang w:val="en-GB"/>
        </w:rPr>
        <w:t>the UK</w:t>
      </w:r>
      <w:r w:rsidR="008A21AB" w:rsidRPr="008A21AB">
        <w:rPr>
          <w:sz w:val="24"/>
          <w:szCs w:val="24"/>
          <w:lang w:val="en-GB"/>
        </w:rPr>
        <w:t xml:space="preserve"> there are currently discussions to </w:t>
      </w:r>
      <w:r w:rsidR="0085375A">
        <w:rPr>
          <w:sz w:val="24"/>
          <w:szCs w:val="24"/>
          <w:lang w:val="en-GB"/>
        </w:rPr>
        <w:t>categorise new areas of protected landscape including</w:t>
      </w:r>
      <w:r w:rsidR="004D7165">
        <w:rPr>
          <w:sz w:val="24"/>
          <w:szCs w:val="24"/>
          <w:lang w:val="en-GB"/>
        </w:rPr>
        <w:t xml:space="preserve"> </w:t>
      </w:r>
      <w:r w:rsidR="008A21AB" w:rsidRPr="008A21AB">
        <w:rPr>
          <w:sz w:val="24"/>
          <w:szCs w:val="24"/>
          <w:lang w:val="en-GB"/>
        </w:rPr>
        <w:t>MPA</w:t>
      </w:r>
      <w:r w:rsidR="004D7165">
        <w:rPr>
          <w:sz w:val="24"/>
          <w:szCs w:val="24"/>
          <w:lang w:val="en-GB"/>
        </w:rPr>
        <w:t>s</w:t>
      </w:r>
      <w:r w:rsidR="008A21AB" w:rsidRPr="008A21AB">
        <w:rPr>
          <w:sz w:val="24"/>
          <w:szCs w:val="24"/>
          <w:lang w:val="en-GB"/>
        </w:rPr>
        <w:t xml:space="preserve"> in the southwest of England where a part of the discussion is the role of MPA when it comes to balancing recreation, the tourism industry and protection </w:t>
      </w:r>
      <w:r w:rsidR="00C655FB">
        <w:rPr>
          <w:sz w:val="24"/>
          <w:szCs w:val="24"/>
          <w:lang w:val="en-GB"/>
        </w:rPr>
        <w:t>within the frame</w:t>
      </w:r>
      <w:r w:rsidR="008A21AB" w:rsidRPr="008A21AB">
        <w:rPr>
          <w:sz w:val="24"/>
          <w:szCs w:val="24"/>
          <w:lang w:val="en-GB"/>
        </w:rPr>
        <w:t xml:space="preserve"> of both national policies and Brexit.</w:t>
      </w:r>
      <w:r w:rsidR="008A21AB">
        <w:rPr>
          <w:sz w:val="24"/>
          <w:szCs w:val="24"/>
          <w:lang w:val="en-GB"/>
        </w:rPr>
        <w:t xml:space="preserve"> </w:t>
      </w:r>
      <w:r w:rsidR="00403FA9" w:rsidRPr="008A21AB">
        <w:rPr>
          <w:sz w:val="24"/>
          <w:szCs w:val="24"/>
          <w:lang w:val="en-GB"/>
        </w:rPr>
        <w:t xml:space="preserve">With this session, we </w:t>
      </w:r>
      <w:r w:rsidR="008A21AB">
        <w:rPr>
          <w:sz w:val="24"/>
          <w:szCs w:val="24"/>
          <w:lang w:val="en-GB"/>
        </w:rPr>
        <w:t xml:space="preserve">want to </w:t>
      </w:r>
      <w:r w:rsidR="0085375A">
        <w:rPr>
          <w:sz w:val="24"/>
          <w:szCs w:val="24"/>
          <w:lang w:val="en-GB"/>
        </w:rPr>
        <w:t>engage</w:t>
      </w:r>
      <w:r w:rsidR="008A21AB">
        <w:rPr>
          <w:sz w:val="24"/>
          <w:szCs w:val="24"/>
          <w:lang w:val="en-GB"/>
        </w:rPr>
        <w:t xml:space="preserve"> </w:t>
      </w:r>
      <w:r w:rsidR="003835A8">
        <w:rPr>
          <w:sz w:val="24"/>
          <w:szCs w:val="24"/>
          <w:lang w:val="en-GB"/>
        </w:rPr>
        <w:t xml:space="preserve">discussions on the role </w:t>
      </w:r>
      <w:r w:rsidR="00C655FB">
        <w:rPr>
          <w:sz w:val="24"/>
          <w:szCs w:val="24"/>
          <w:lang w:val="en-GB"/>
        </w:rPr>
        <w:t>of MPAs</w:t>
      </w:r>
      <w:r w:rsidR="00390E0B">
        <w:rPr>
          <w:sz w:val="24"/>
          <w:szCs w:val="24"/>
          <w:lang w:val="en-GB"/>
        </w:rPr>
        <w:t xml:space="preserve"> with a special emphasis on </w:t>
      </w:r>
      <w:r w:rsidR="00C655FB">
        <w:rPr>
          <w:sz w:val="24"/>
          <w:szCs w:val="24"/>
          <w:lang w:val="en-GB"/>
        </w:rPr>
        <w:t>recreational and visitor management in these areas.</w:t>
      </w:r>
      <w:r w:rsidR="004538FC">
        <w:rPr>
          <w:sz w:val="24"/>
          <w:szCs w:val="24"/>
          <w:lang w:val="en-GB"/>
        </w:rPr>
        <w:t xml:space="preserve"> We </w:t>
      </w:r>
      <w:r w:rsidR="008C6C0E">
        <w:rPr>
          <w:sz w:val="24"/>
          <w:szCs w:val="24"/>
          <w:lang w:val="en-GB"/>
        </w:rPr>
        <w:t xml:space="preserve">want to give attention to both opportunities and challenges as well as both long-term and short-term experiences with MPAs and therefore </w:t>
      </w:r>
      <w:r w:rsidR="004538FC">
        <w:rPr>
          <w:sz w:val="24"/>
          <w:szCs w:val="24"/>
          <w:lang w:val="en-GB"/>
        </w:rPr>
        <w:t>encourage examples</w:t>
      </w:r>
      <w:r w:rsidR="00B729AF">
        <w:rPr>
          <w:sz w:val="24"/>
          <w:szCs w:val="24"/>
          <w:lang w:val="en-GB"/>
        </w:rPr>
        <w:t xml:space="preserve"> </w:t>
      </w:r>
      <w:r w:rsidR="004538FC">
        <w:rPr>
          <w:sz w:val="24"/>
          <w:szCs w:val="24"/>
          <w:lang w:val="en-GB"/>
        </w:rPr>
        <w:t xml:space="preserve">from </w:t>
      </w:r>
      <w:r w:rsidR="004E16BF">
        <w:rPr>
          <w:sz w:val="24"/>
          <w:szCs w:val="24"/>
          <w:lang w:val="en-GB"/>
        </w:rPr>
        <w:t>around the world</w:t>
      </w:r>
      <w:r w:rsidR="008C6C0E">
        <w:rPr>
          <w:sz w:val="24"/>
          <w:szCs w:val="24"/>
          <w:lang w:val="en-GB"/>
        </w:rPr>
        <w:t>.</w:t>
      </w:r>
    </w:p>
    <w:p w14:paraId="45690A4E" w14:textId="77777777" w:rsidR="00C655FB" w:rsidRDefault="00C655FB" w:rsidP="008C6C0E">
      <w:pPr>
        <w:jc w:val="both"/>
        <w:rPr>
          <w:sz w:val="24"/>
          <w:szCs w:val="24"/>
          <w:lang w:val="en-GB"/>
        </w:rPr>
      </w:pPr>
    </w:p>
    <w:p w14:paraId="69BD30D1" w14:textId="77777777" w:rsidR="004F7B23" w:rsidRPr="004F7B23" w:rsidRDefault="004F7B23" w:rsidP="008C6C0E">
      <w:pPr>
        <w:jc w:val="both"/>
        <w:rPr>
          <w:b/>
          <w:sz w:val="24"/>
          <w:szCs w:val="24"/>
          <w:lang w:val="en-GB"/>
        </w:rPr>
      </w:pPr>
      <w:r>
        <w:rPr>
          <w:b/>
          <w:sz w:val="24"/>
          <w:szCs w:val="24"/>
          <w:lang w:val="en-GB"/>
        </w:rPr>
        <w:t>Session o</w:t>
      </w:r>
      <w:r w:rsidRPr="004F7B23">
        <w:rPr>
          <w:b/>
          <w:sz w:val="24"/>
          <w:szCs w:val="24"/>
          <w:lang w:val="en-GB"/>
        </w:rPr>
        <w:t>rganizers</w:t>
      </w:r>
    </w:p>
    <w:p w14:paraId="1A06C401" w14:textId="77777777" w:rsidR="00C655FB" w:rsidRDefault="004F7B23" w:rsidP="008C6C0E">
      <w:pPr>
        <w:jc w:val="both"/>
        <w:rPr>
          <w:sz w:val="24"/>
          <w:szCs w:val="24"/>
          <w:lang w:val="en-GB"/>
        </w:rPr>
      </w:pPr>
      <w:proofErr w:type="spellStart"/>
      <w:r>
        <w:rPr>
          <w:sz w:val="24"/>
          <w:szCs w:val="24"/>
          <w:lang w:val="en-GB"/>
        </w:rPr>
        <w:t>Dr.</w:t>
      </w:r>
      <w:proofErr w:type="spellEnd"/>
      <w:r>
        <w:rPr>
          <w:sz w:val="24"/>
          <w:szCs w:val="24"/>
          <w:lang w:val="en-GB"/>
        </w:rPr>
        <w:t xml:space="preserve"> Richard Stones, University of Exeter, </w:t>
      </w:r>
      <w:hyperlink r:id="rId6" w:history="1">
        <w:r w:rsidRPr="00E3687D">
          <w:rPr>
            <w:rStyle w:val="Lienhypertexte"/>
            <w:sz w:val="24"/>
            <w:szCs w:val="24"/>
            <w:lang w:val="en-GB"/>
          </w:rPr>
          <w:t>r.stones@exeter.ac.uk</w:t>
        </w:r>
      </w:hyperlink>
    </w:p>
    <w:p w14:paraId="109A1A6E" w14:textId="77777777" w:rsidR="004F7B23" w:rsidRDefault="004F7B23" w:rsidP="008C6C0E">
      <w:pPr>
        <w:jc w:val="both"/>
        <w:rPr>
          <w:sz w:val="24"/>
          <w:szCs w:val="24"/>
          <w:lang w:val="en-GB"/>
        </w:rPr>
      </w:pPr>
      <w:proofErr w:type="spellStart"/>
      <w:r>
        <w:rPr>
          <w:sz w:val="24"/>
          <w:szCs w:val="24"/>
          <w:lang w:val="en-GB"/>
        </w:rPr>
        <w:t>Dr.</w:t>
      </w:r>
      <w:proofErr w:type="spellEnd"/>
      <w:r>
        <w:rPr>
          <w:sz w:val="24"/>
          <w:szCs w:val="24"/>
          <w:lang w:val="en-GB"/>
        </w:rPr>
        <w:t xml:space="preserve"> Andreas Skriver Hansen, University of Gothenburg, </w:t>
      </w:r>
      <w:hyperlink r:id="rId7" w:history="1">
        <w:r w:rsidRPr="00E3687D">
          <w:rPr>
            <w:rStyle w:val="Lienhypertexte"/>
            <w:sz w:val="24"/>
            <w:szCs w:val="24"/>
            <w:lang w:val="en-GB"/>
          </w:rPr>
          <w:t>andreas.hansen@geography.gu.se</w:t>
        </w:r>
      </w:hyperlink>
    </w:p>
    <w:sectPr w:rsidR="004F7B23" w:rsidSect="004F7B2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8"/>
    <w:rsid w:val="001003D8"/>
    <w:rsid w:val="001479E7"/>
    <w:rsid w:val="00214927"/>
    <w:rsid w:val="0029707F"/>
    <w:rsid w:val="00307D8E"/>
    <w:rsid w:val="003835A8"/>
    <w:rsid w:val="00390E0B"/>
    <w:rsid w:val="00403FA9"/>
    <w:rsid w:val="004538FC"/>
    <w:rsid w:val="004D7165"/>
    <w:rsid w:val="004E16BF"/>
    <w:rsid w:val="004F7B23"/>
    <w:rsid w:val="00580598"/>
    <w:rsid w:val="006154DD"/>
    <w:rsid w:val="006569C4"/>
    <w:rsid w:val="006A65EE"/>
    <w:rsid w:val="00841D20"/>
    <w:rsid w:val="0085375A"/>
    <w:rsid w:val="008A21AB"/>
    <w:rsid w:val="008C6C0E"/>
    <w:rsid w:val="0097689D"/>
    <w:rsid w:val="00AB36C5"/>
    <w:rsid w:val="00AC7556"/>
    <w:rsid w:val="00B729AF"/>
    <w:rsid w:val="00C333DE"/>
    <w:rsid w:val="00C655FB"/>
    <w:rsid w:val="00D4436E"/>
    <w:rsid w:val="00D62BEE"/>
    <w:rsid w:val="00D6541E"/>
    <w:rsid w:val="00D75279"/>
    <w:rsid w:val="00D80901"/>
    <w:rsid w:val="00DD447E"/>
    <w:rsid w:val="00E10B3A"/>
    <w:rsid w:val="00EC5453"/>
    <w:rsid w:val="00F61A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8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7B23"/>
    <w:rPr>
      <w:color w:val="0563C1" w:themeColor="hyperlink"/>
      <w:u w:val="single"/>
    </w:rPr>
  </w:style>
  <w:style w:type="paragraph" w:styleId="Textedebulles">
    <w:name w:val="Balloon Text"/>
    <w:basedOn w:val="Normal"/>
    <w:link w:val="TextedebullesCar"/>
    <w:uiPriority w:val="99"/>
    <w:semiHidden/>
    <w:unhideWhenUsed/>
    <w:rsid w:val="00D7527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52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7B23"/>
    <w:rPr>
      <w:color w:val="0563C1" w:themeColor="hyperlink"/>
      <w:u w:val="single"/>
    </w:rPr>
  </w:style>
  <w:style w:type="paragraph" w:styleId="Textedebulles">
    <w:name w:val="Balloon Text"/>
    <w:basedOn w:val="Normal"/>
    <w:link w:val="TextedebullesCar"/>
    <w:uiPriority w:val="99"/>
    <w:semiHidden/>
    <w:unhideWhenUsed/>
    <w:rsid w:val="00D7527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52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hansen@geography.g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stones@exeter.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E17409A9</Template>
  <TotalTime>0</TotalTime>
  <Pages>1</Pages>
  <Words>350</Words>
  <Characters>1926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Irstea</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Dehez Jeoffrey</cp:lastModifiedBy>
  <cp:revision>2</cp:revision>
  <dcterms:created xsi:type="dcterms:W3CDTF">2018-02-13T09:21:00Z</dcterms:created>
  <dcterms:modified xsi:type="dcterms:W3CDTF">2018-02-13T09:21:00Z</dcterms:modified>
</cp:coreProperties>
</file>